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D4C7" w14:textId="77777777" w:rsidR="00207BE6" w:rsidRPr="00207BE6" w:rsidRDefault="00207BE6" w:rsidP="00207BE6">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207BE6">
        <w:rPr>
          <w:rFonts w:ascii="Times New Roman" w:eastAsia="Times New Roman" w:hAnsi="Times New Roman" w:cs="Times New Roman"/>
          <w:b/>
          <w:bCs/>
          <w:kern w:val="36"/>
          <w:sz w:val="48"/>
          <w:szCs w:val="48"/>
          <w:lang w:eastAsia="cs-CZ"/>
        </w:rPr>
        <w:t>Obchodní podmínky</w:t>
      </w:r>
    </w:p>
    <w:p w14:paraId="1BB0B9BA"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hyperlink r:id="rId5" w:tooltip="ObchodníPodmínky" w:history="1">
        <w:r w:rsidRPr="00207BE6">
          <w:rPr>
            <w:rFonts w:ascii="Times New Roman" w:eastAsia="Times New Roman" w:hAnsi="Times New Roman" w:cs="Times New Roman"/>
            <w:b/>
            <w:bCs/>
            <w:color w:val="000000"/>
            <w:sz w:val="24"/>
            <w:szCs w:val="24"/>
            <w:u w:val="single"/>
            <w:shd w:val="clear" w:color="auto" w:fill="FFFFFF"/>
            <w:lang w:eastAsia="cs-CZ"/>
          </w:rPr>
          <w:t>Obchodní Podmínky</w:t>
        </w:r>
      </w:hyperlink>
    </w:p>
    <w:p w14:paraId="65D1C978"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w:t>
      </w:r>
    </w:p>
    <w:p w14:paraId="3C2AE393"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I.</w:t>
      </w:r>
    </w:p>
    <w:p w14:paraId="54695638"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Základní ustanovení</w:t>
      </w:r>
    </w:p>
    <w:p w14:paraId="681D77AF" w14:textId="77777777" w:rsidR="00207BE6" w:rsidRPr="00207BE6" w:rsidRDefault="00207BE6" w:rsidP="00207BE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Tyto všeobecné obchodní podmínky (dále jen „</w:t>
      </w:r>
      <w:r w:rsidRPr="00207BE6">
        <w:rPr>
          <w:rFonts w:ascii="Times New Roman" w:eastAsia="Times New Roman" w:hAnsi="Times New Roman" w:cs="Times New Roman"/>
          <w:b/>
          <w:bCs/>
          <w:sz w:val="24"/>
          <w:szCs w:val="24"/>
          <w:lang w:eastAsia="cs-CZ"/>
        </w:rPr>
        <w:t>obchodní podmínky</w:t>
      </w:r>
      <w:r w:rsidRPr="00207BE6">
        <w:rPr>
          <w:rFonts w:ascii="Times New Roman" w:eastAsia="Times New Roman" w:hAnsi="Times New Roman" w:cs="Times New Roman"/>
          <w:sz w:val="24"/>
          <w:szCs w:val="24"/>
          <w:lang w:eastAsia="cs-CZ"/>
        </w:rPr>
        <w:t>“) jsou vydané dle § 1751 a násl. zákona č. 89/2012 Sb., občanský zákoník (dále jen „</w:t>
      </w:r>
      <w:r w:rsidRPr="00207BE6">
        <w:rPr>
          <w:rFonts w:ascii="Times New Roman" w:eastAsia="Times New Roman" w:hAnsi="Times New Roman" w:cs="Times New Roman"/>
          <w:b/>
          <w:bCs/>
          <w:sz w:val="24"/>
          <w:szCs w:val="24"/>
          <w:lang w:eastAsia="cs-CZ"/>
        </w:rPr>
        <w:t>občanský zákoník</w:t>
      </w:r>
      <w:r w:rsidRPr="00207BE6">
        <w:rPr>
          <w:rFonts w:ascii="Times New Roman" w:eastAsia="Times New Roman" w:hAnsi="Times New Roman" w:cs="Times New Roman"/>
          <w:sz w:val="24"/>
          <w:szCs w:val="24"/>
          <w:lang w:eastAsia="cs-CZ"/>
        </w:rPr>
        <w:t>“)</w:t>
      </w:r>
    </w:p>
    <w:p w14:paraId="4D857081"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 </w:t>
      </w:r>
    </w:p>
    <w:p w14:paraId="1339EF57"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207BE6">
        <w:rPr>
          <w:rFonts w:ascii="Times New Roman" w:eastAsia="Times New Roman" w:hAnsi="Times New Roman" w:cs="Times New Roman"/>
          <w:b/>
          <w:bCs/>
          <w:sz w:val="24"/>
          <w:szCs w:val="24"/>
          <w:lang w:eastAsia="cs-CZ"/>
        </w:rPr>
        <w:t>Help</w:t>
      </w:r>
      <w:proofErr w:type="spellEnd"/>
      <w:r w:rsidRPr="00207BE6">
        <w:rPr>
          <w:rFonts w:ascii="Times New Roman" w:eastAsia="Times New Roman" w:hAnsi="Times New Roman" w:cs="Times New Roman"/>
          <w:b/>
          <w:bCs/>
          <w:sz w:val="24"/>
          <w:szCs w:val="24"/>
          <w:lang w:eastAsia="cs-CZ"/>
        </w:rPr>
        <w:t xml:space="preserve"> </w:t>
      </w:r>
      <w:proofErr w:type="spellStart"/>
      <w:r w:rsidRPr="00207BE6">
        <w:rPr>
          <w:rFonts w:ascii="Times New Roman" w:eastAsia="Times New Roman" w:hAnsi="Times New Roman" w:cs="Times New Roman"/>
          <w:b/>
          <w:bCs/>
          <w:sz w:val="24"/>
          <w:szCs w:val="24"/>
          <w:lang w:eastAsia="cs-CZ"/>
        </w:rPr>
        <w:t>Service</w:t>
      </w:r>
      <w:proofErr w:type="spellEnd"/>
      <w:r w:rsidRPr="00207BE6">
        <w:rPr>
          <w:rFonts w:ascii="Times New Roman" w:eastAsia="Times New Roman" w:hAnsi="Times New Roman" w:cs="Times New Roman"/>
          <w:b/>
          <w:bCs/>
          <w:sz w:val="24"/>
          <w:szCs w:val="24"/>
          <w:lang w:eastAsia="cs-CZ"/>
        </w:rPr>
        <w:t xml:space="preserve"> </w:t>
      </w:r>
      <w:proofErr w:type="spellStart"/>
      <w:r w:rsidRPr="00207BE6">
        <w:rPr>
          <w:rFonts w:ascii="Times New Roman" w:eastAsia="Times New Roman" w:hAnsi="Times New Roman" w:cs="Times New Roman"/>
          <w:b/>
          <w:bCs/>
          <w:sz w:val="24"/>
          <w:szCs w:val="24"/>
          <w:lang w:eastAsia="cs-CZ"/>
        </w:rPr>
        <w:t>Company</w:t>
      </w:r>
      <w:proofErr w:type="spellEnd"/>
      <w:r w:rsidRPr="00207BE6">
        <w:rPr>
          <w:rFonts w:ascii="Times New Roman" w:eastAsia="Times New Roman" w:hAnsi="Times New Roman" w:cs="Times New Roman"/>
          <w:b/>
          <w:bCs/>
          <w:sz w:val="24"/>
          <w:szCs w:val="24"/>
          <w:lang w:eastAsia="cs-CZ"/>
        </w:rPr>
        <w:t xml:space="preserve"> s.r.o.</w:t>
      </w:r>
    </w:p>
    <w:p w14:paraId="309F945A"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Praha 2, Vinohrady, Varšavská 747/33</w:t>
      </w:r>
    </w:p>
    <w:p w14:paraId="750B1FED"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i/>
          <w:iCs/>
          <w:sz w:val="24"/>
          <w:szCs w:val="24"/>
          <w:lang w:eastAsia="cs-CZ"/>
        </w:rPr>
        <w:t>IČO:06157891</w:t>
      </w:r>
      <w:r w:rsidRPr="00207BE6">
        <w:rPr>
          <w:rFonts w:ascii="Times New Roman" w:eastAsia="Times New Roman" w:hAnsi="Times New Roman" w:cs="Times New Roman"/>
          <w:i/>
          <w:iCs/>
          <w:sz w:val="24"/>
          <w:szCs w:val="24"/>
          <w:lang w:eastAsia="cs-CZ"/>
        </w:rPr>
        <w:br/>
        <w:t>DIČ:CZ06157891</w:t>
      </w:r>
    </w:p>
    <w:p w14:paraId="46D4C221"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w:t>
      </w:r>
    </w:p>
    <w:p w14:paraId="6B284FB7"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w:t>
      </w:r>
    </w:p>
    <w:p w14:paraId="0487169F"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kontaktní údaje: MT - Studio, Františka Diviše 1513, Praha 22, 104 00</w:t>
      </w:r>
    </w:p>
    <w:p w14:paraId="4D7B7E0B"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email: shop</w:t>
      </w:r>
      <w:r w:rsidRPr="00207BE6">
        <w:rPr>
          <w:rFonts w:ascii="Times New Roman" w:eastAsia="Times New Roman" w:hAnsi="Times New Roman" w:cs="Times New Roman"/>
          <w:sz w:val="24"/>
          <w:szCs w:val="24"/>
          <w:shd w:val="clear" w:color="auto" w:fill="FFFFFF"/>
          <w:lang w:eastAsia="cs-CZ"/>
        </w:rPr>
        <w:t>@mtstudio.cz</w:t>
      </w:r>
    </w:p>
    <w:p w14:paraId="159F5340"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telefon: Lukáš  -  723 147 400 </w:t>
      </w:r>
    </w:p>
    <w:p w14:paraId="1C497D44"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Honza  - 721 193 898</w:t>
      </w:r>
    </w:p>
    <w:p w14:paraId="4A576A53"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http://shop.mtstudio.cz/</w:t>
      </w:r>
    </w:p>
    <w:p w14:paraId="1696DD14"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(dále jen „</w:t>
      </w:r>
      <w:r w:rsidRPr="00207BE6">
        <w:rPr>
          <w:rFonts w:ascii="Times New Roman" w:eastAsia="Times New Roman" w:hAnsi="Times New Roman" w:cs="Times New Roman"/>
          <w:b/>
          <w:bCs/>
          <w:sz w:val="24"/>
          <w:szCs w:val="24"/>
          <w:lang w:eastAsia="cs-CZ"/>
        </w:rPr>
        <w:t>prodávající</w:t>
      </w:r>
      <w:r w:rsidRPr="00207BE6">
        <w:rPr>
          <w:rFonts w:ascii="Times New Roman" w:eastAsia="Times New Roman" w:hAnsi="Times New Roman" w:cs="Times New Roman"/>
          <w:sz w:val="24"/>
          <w:szCs w:val="24"/>
          <w:lang w:eastAsia="cs-CZ"/>
        </w:rPr>
        <w:t>“)</w:t>
      </w:r>
    </w:p>
    <w:p w14:paraId="34AC0376"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Pro zpětné zasílání vratek či reklamací prosím udejte adresu</w:t>
      </w:r>
      <w:r w:rsidRPr="00207BE6">
        <w:rPr>
          <w:rFonts w:ascii="Times New Roman" w:eastAsia="Times New Roman" w:hAnsi="Times New Roman" w:cs="Times New Roman"/>
          <w:sz w:val="24"/>
          <w:szCs w:val="24"/>
          <w:lang w:eastAsia="cs-CZ"/>
        </w:rPr>
        <w:t>:</w:t>
      </w:r>
    </w:p>
    <w:p w14:paraId="460D8C60"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MT - Studio, Františka Diviše 1513, Praha 22, 104 00</w:t>
      </w:r>
    </w:p>
    <w:p w14:paraId="10CF15CC"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w:t>
      </w:r>
    </w:p>
    <w:p w14:paraId="7383DB31"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w:t>
      </w:r>
    </w:p>
    <w:p w14:paraId="247CEDD3" w14:textId="77777777" w:rsidR="00207BE6" w:rsidRPr="00207BE6" w:rsidRDefault="00207BE6" w:rsidP="00207BE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xml:space="preserve">Tyto obchodní podmínky upravují vzájemná práva a povinnosti prodávajícího a fyzické osoby, která uzavírá kupní smlouvu mimo svoji podnikatelskou činnost jako </w:t>
      </w:r>
      <w:r w:rsidRPr="00207BE6">
        <w:rPr>
          <w:rFonts w:ascii="Times New Roman" w:eastAsia="Times New Roman" w:hAnsi="Times New Roman" w:cs="Times New Roman"/>
          <w:sz w:val="24"/>
          <w:szCs w:val="24"/>
          <w:lang w:eastAsia="cs-CZ"/>
        </w:rPr>
        <w:lastRenderedPageBreak/>
        <w:t>spotřebitel, nebo v rámci své podnikatelské činnosti (dále jen: „</w:t>
      </w:r>
      <w:r w:rsidRPr="00207BE6">
        <w:rPr>
          <w:rFonts w:ascii="Times New Roman" w:eastAsia="Times New Roman" w:hAnsi="Times New Roman" w:cs="Times New Roman"/>
          <w:b/>
          <w:bCs/>
          <w:sz w:val="24"/>
          <w:szCs w:val="24"/>
          <w:lang w:eastAsia="cs-CZ"/>
        </w:rPr>
        <w:t>kupující</w:t>
      </w:r>
      <w:r w:rsidRPr="00207BE6">
        <w:rPr>
          <w:rFonts w:ascii="Times New Roman" w:eastAsia="Times New Roman" w:hAnsi="Times New Roman" w:cs="Times New Roman"/>
          <w:sz w:val="24"/>
          <w:szCs w:val="24"/>
          <w:lang w:eastAsia="cs-CZ"/>
        </w:rPr>
        <w:t>“) prostřednictvím webového rozhraní umístěného na webové stránce dostupné na internetové adrese http://shop.mtstudio.cz/ (dále je „</w:t>
      </w:r>
      <w:r w:rsidRPr="00207BE6">
        <w:rPr>
          <w:rFonts w:ascii="Times New Roman" w:eastAsia="Times New Roman" w:hAnsi="Times New Roman" w:cs="Times New Roman"/>
          <w:b/>
          <w:bCs/>
          <w:sz w:val="24"/>
          <w:szCs w:val="24"/>
          <w:lang w:eastAsia="cs-CZ"/>
        </w:rPr>
        <w:t>internetový obchod</w:t>
      </w:r>
      <w:r w:rsidRPr="00207BE6">
        <w:rPr>
          <w:rFonts w:ascii="Times New Roman" w:eastAsia="Times New Roman" w:hAnsi="Times New Roman" w:cs="Times New Roman"/>
          <w:sz w:val="24"/>
          <w:szCs w:val="24"/>
          <w:lang w:eastAsia="cs-CZ"/>
        </w:rPr>
        <w:t>“).</w:t>
      </w:r>
    </w:p>
    <w:p w14:paraId="67BC776A" w14:textId="77777777" w:rsidR="00207BE6" w:rsidRPr="00207BE6" w:rsidRDefault="00207BE6" w:rsidP="00207BE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Ustanovení obchodních podmínek jsou nedílnou součástí kupní smlouvy. Odchylná ujednání v kupní smlouvě mají přednost před ustanoveními těchto obchodních podmínek.</w:t>
      </w:r>
    </w:p>
    <w:p w14:paraId="443E0D73" w14:textId="77777777" w:rsidR="00207BE6" w:rsidRPr="00207BE6" w:rsidRDefault="00207BE6" w:rsidP="00207BE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Tyto obchodní podmínky a kupní smlouva se uzavírají v českém jazyce.</w:t>
      </w:r>
    </w:p>
    <w:p w14:paraId="1B96DCDB"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w:t>
      </w:r>
    </w:p>
    <w:p w14:paraId="05A37C81"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II.</w:t>
      </w:r>
    </w:p>
    <w:p w14:paraId="6BEC0427"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Informace o zboží a cenách</w:t>
      </w:r>
    </w:p>
    <w:p w14:paraId="58683B36" w14:textId="77777777" w:rsidR="00207BE6" w:rsidRPr="00207BE6" w:rsidRDefault="00207BE6" w:rsidP="00207BE6">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Informace o zboží, včetně uvedení cen jednotlivého zboží a jeho hlavních vlastností jsou uvedeny u jednotlivého zboží v katalogu internetového obchodu. Ceny zboží jsou uvedeny včetně daně z přidané hodnoty, všech souvisejících poplatků a nákladů za vrácení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sjednaných podmínek.</w:t>
      </w:r>
    </w:p>
    <w:p w14:paraId="31B467F3" w14:textId="77777777" w:rsidR="00207BE6" w:rsidRPr="00207BE6" w:rsidRDefault="00207BE6" w:rsidP="00207BE6">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Veškerá prezentace zboží umístěná v katalogu internetového obchodu je informativního charakteru a prodávající není povinen uzavřít kupní smlouvu ohledně tohoto zboží.</w:t>
      </w:r>
    </w:p>
    <w:p w14:paraId="7104AD3E" w14:textId="77777777" w:rsidR="00207BE6" w:rsidRPr="00207BE6" w:rsidRDefault="00207BE6" w:rsidP="00207BE6">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V internetovém obchodě jsou zveřejněny informace o nákladech spojených s balením a dodáním zboží. I</w:t>
      </w:r>
    </w:p>
    <w:p w14:paraId="5B7706CD" w14:textId="77777777" w:rsidR="00207BE6" w:rsidRPr="00207BE6" w:rsidRDefault="00207BE6" w:rsidP="00207BE6">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Případné slevy s kupní ceny zboží nelze navzájem kombinovat, nedohodne-li se prodávající s kupujícím jinak.</w:t>
      </w:r>
    </w:p>
    <w:p w14:paraId="004CDA3E"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w:t>
      </w:r>
    </w:p>
    <w:p w14:paraId="1F5D21FD"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III.</w:t>
      </w:r>
    </w:p>
    <w:p w14:paraId="52EDB9DB"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Objednávka a uzavření kupní smlouvy</w:t>
      </w:r>
    </w:p>
    <w:p w14:paraId="04FFF1B6" w14:textId="77777777" w:rsidR="00207BE6" w:rsidRPr="00207BE6" w:rsidRDefault="00207BE6" w:rsidP="00207BE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Náklady vzniklé kupujícímu při použití komunikačních prostředků na dálku v souvislosti s uzavřením kupní smlouvy (náklady na internetové připojení, náklady na telefonní hovory), hradí kupující sám. Tyto náklady se neliší od základní sazby.</w:t>
      </w:r>
    </w:p>
    <w:p w14:paraId="69E87CDA" w14:textId="77777777" w:rsidR="00207BE6" w:rsidRPr="00207BE6" w:rsidRDefault="00207BE6" w:rsidP="00207BE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Kupující provádí objednávku zboží těmito způsoby:</w:t>
      </w:r>
    </w:p>
    <w:p w14:paraId="170A97B5" w14:textId="77777777" w:rsidR="00207BE6" w:rsidRPr="00207BE6" w:rsidRDefault="00207BE6" w:rsidP="00207BE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prostřednictvím svého zákaznického účtu, provedl-li předchozí registraci v internetovém obchodě,</w:t>
      </w:r>
    </w:p>
    <w:p w14:paraId="0C6AAC6F" w14:textId="77777777" w:rsidR="00207BE6" w:rsidRPr="00207BE6" w:rsidRDefault="00207BE6" w:rsidP="00207BE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vyplněním objednávkového formuláře bez registrace.</w:t>
      </w:r>
    </w:p>
    <w:p w14:paraId="7365E235" w14:textId="77777777" w:rsidR="00207BE6" w:rsidRPr="00207BE6" w:rsidRDefault="00207BE6" w:rsidP="00207BE6">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Při zadávání objednávky si kupující vybere zboží, počet kusů zboží, způsob platby a doručení.</w:t>
      </w:r>
    </w:p>
    <w:p w14:paraId="26A3FAD3" w14:textId="77777777" w:rsidR="00207BE6" w:rsidRPr="00207BE6" w:rsidRDefault="00207BE6" w:rsidP="00207BE6">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xml:space="preserve">Před odesláním objednávky je kupujícímu umožněno kontrolovat a měnit údaje, které do objednávky vložil. Objednávku odešle kupující prodávajícímu kliknutím na tlačítko Odeslat Objednávku. Údaje uvedené v objednávce jsou prodávajícím považovány za správné. Podmínkou platnosti objednávky je vyplnění všech povinných údajů v </w:t>
      </w:r>
      <w:r w:rsidRPr="00207BE6">
        <w:rPr>
          <w:rFonts w:ascii="Times New Roman" w:eastAsia="Times New Roman" w:hAnsi="Times New Roman" w:cs="Times New Roman"/>
          <w:sz w:val="24"/>
          <w:szCs w:val="24"/>
          <w:lang w:eastAsia="cs-CZ"/>
        </w:rPr>
        <w:lastRenderedPageBreak/>
        <w:t>objednávkovém formuláři a potvrzení kupujícího o tom, že se seznámil s těmito obchodními podmínkami.</w:t>
      </w:r>
    </w:p>
    <w:p w14:paraId="7BDA35F5" w14:textId="77777777" w:rsidR="00207BE6" w:rsidRPr="00207BE6" w:rsidRDefault="00207BE6" w:rsidP="00207BE6">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Neprodleně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 Kupní smlouva je uzavřena až po přijetí objednávky prodávajícím. Oznámení o přijetí objednávky je doručeno na emailovou adresu kupujícího. /</w:t>
      </w:r>
    </w:p>
    <w:p w14:paraId="7D54F8E1" w14:textId="77777777" w:rsidR="00207BE6" w:rsidRPr="00207BE6" w:rsidRDefault="00207BE6" w:rsidP="00207BE6">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uvedenu v těchto obchodních podmínkách.</w:t>
      </w:r>
    </w:p>
    <w:p w14:paraId="3FDCB9C3" w14:textId="77777777" w:rsidR="00207BE6" w:rsidRPr="00207BE6" w:rsidRDefault="00207BE6" w:rsidP="00207BE6">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Všechny objednávky přijaté prodávajícím 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w:t>
      </w:r>
    </w:p>
    <w:p w14:paraId="11CF4895" w14:textId="77777777" w:rsidR="00207BE6" w:rsidRPr="00207BE6" w:rsidRDefault="00207BE6" w:rsidP="00207BE6">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V případě, že došlo ke zjevné technické chybě na straně prodávajícího při uvedení ceny zboží v internetovém obchodě, nebo v průběhu objednávání, není prodávající povinen dodat kupujícímu zboží za tuto zcela zjevně chybnou cenu.. 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14:paraId="58202E54"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w:t>
      </w:r>
    </w:p>
    <w:p w14:paraId="659E412D"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IV.</w:t>
      </w:r>
    </w:p>
    <w:p w14:paraId="03375470"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Zákaznický účet</w:t>
      </w:r>
    </w:p>
    <w:p w14:paraId="7CAEEE2D" w14:textId="77777777" w:rsidR="00207BE6" w:rsidRPr="00207BE6" w:rsidRDefault="00207BE6" w:rsidP="00207BE6">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Na základě registrace kupujícího provedené v internetovém obchodě může kupující přistupovat do svého zákaznického účtu. Ze svého zákaznického účtu může kupující provádět objednávání zboží. Kupující může objednávat zboží také bez registrace.</w:t>
      </w:r>
    </w:p>
    <w:p w14:paraId="5DF43BF8" w14:textId="77777777" w:rsidR="00207BE6" w:rsidRPr="00207BE6" w:rsidRDefault="00207BE6" w:rsidP="00207BE6">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14:paraId="7DAD812A" w14:textId="77777777" w:rsidR="00207BE6" w:rsidRPr="00207BE6" w:rsidRDefault="00207BE6" w:rsidP="00207BE6">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14:paraId="044133EE" w14:textId="77777777" w:rsidR="00207BE6" w:rsidRPr="00207BE6" w:rsidRDefault="00207BE6" w:rsidP="00207BE6">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Kupující není oprávněn umožnit využívání zákaznického účtu třetím osobám.</w:t>
      </w:r>
    </w:p>
    <w:p w14:paraId="5471D4C0" w14:textId="77777777" w:rsidR="00207BE6" w:rsidRPr="00207BE6" w:rsidRDefault="00207BE6" w:rsidP="00207BE6">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Prodávající může zrušit uživatelský účet, a to zejména v případě, když kupující svůj uživatelský účet déle nevyužívá, či v případě, kdy kupující poruší své povinnosti z kupní smlouvy a těchto obchodních podmínek.</w:t>
      </w:r>
    </w:p>
    <w:p w14:paraId="2DFBB8CC" w14:textId="77777777" w:rsidR="00207BE6" w:rsidRPr="00207BE6" w:rsidRDefault="00207BE6" w:rsidP="00207BE6">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2CED24EE"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lastRenderedPageBreak/>
        <w:t> </w:t>
      </w:r>
    </w:p>
    <w:p w14:paraId="20AE887E"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V.</w:t>
      </w:r>
    </w:p>
    <w:p w14:paraId="62B70EEE"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Platební podmínky a dodání zboží</w:t>
      </w:r>
    </w:p>
    <w:p w14:paraId="23C4B367" w14:textId="77777777" w:rsidR="00207BE6" w:rsidRPr="00207BE6" w:rsidRDefault="00207BE6" w:rsidP="00207BE6">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Cenu zboží a případné náklady spojené s dodáním zboží dle kupní smlouvy může kupující uhradit následujícími způsoby:</w:t>
      </w:r>
    </w:p>
    <w:p w14:paraId="4C234252" w14:textId="77777777" w:rsidR="00207BE6" w:rsidRPr="00207BE6" w:rsidRDefault="00207BE6" w:rsidP="00207BE6">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xml:space="preserve">bezhotovostně převodem na bankovní účet prodávajícího  - </w:t>
      </w:r>
      <w:r w:rsidRPr="00207BE6">
        <w:rPr>
          <w:rFonts w:ascii="Times New Roman" w:eastAsia="Times New Roman" w:hAnsi="Times New Roman" w:cs="Times New Roman"/>
          <w:b/>
          <w:bCs/>
          <w:sz w:val="24"/>
          <w:szCs w:val="24"/>
          <w:lang w:eastAsia="cs-CZ"/>
        </w:rPr>
        <w:t>115-4591520267/0100</w:t>
      </w:r>
    </w:p>
    <w:p w14:paraId="7FB41DB3" w14:textId="77777777" w:rsidR="00207BE6" w:rsidRPr="00207BE6" w:rsidRDefault="00207BE6" w:rsidP="00207BE6">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bezhotovostně platební kartou</w:t>
      </w:r>
    </w:p>
    <w:p w14:paraId="3BE45B08" w14:textId="77777777" w:rsidR="00207BE6" w:rsidRPr="00207BE6" w:rsidRDefault="00207BE6" w:rsidP="00207BE6">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xml:space="preserve">bezhotovostně převodem na účet prodávajícího prostřednictvím platební brány </w:t>
      </w:r>
      <w:proofErr w:type="spellStart"/>
      <w:r w:rsidRPr="00207BE6">
        <w:rPr>
          <w:rFonts w:ascii="Times New Roman" w:eastAsia="Times New Roman" w:hAnsi="Times New Roman" w:cs="Times New Roman"/>
          <w:sz w:val="24"/>
          <w:szCs w:val="24"/>
          <w:lang w:eastAsia="cs-CZ"/>
        </w:rPr>
        <w:t>Shoptet</w:t>
      </w:r>
      <w:proofErr w:type="spellEnd"/>
      <w:r w:rsidRPr="00207BE6">
        <w:rPr>
          <w:rFonts w:ascii="Times New Roman" w:eastAsia="Times New Roman" w:hAnsi="Times New Roman" w:cs="Times New Roman"/>
          <w:sz w:val="24"/>
          <w:szCs w:val="24"/>
          <w:lang w:eastAsia="cs-CZ"/>
        </w:rPr>
        <w:t xml:space="preserve"> PAY</w:t>
      </w:r>
    </w:p>
    <w:p w14:paraId="42851740" w14:textId="77777777" w:rsidR="00207BE6" w:rsidRPr="00207BE6" w:rsidRDefault="00207BE6" w:rsidP="00207BE6">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dobírkou v hotovosti při předávní zboží,</w:t>
      </w:r>
    </w:p>
    <w:p w14:paraId="06D9C7D2" w14:textId="77777777" w:rsidR="00207BE6" w:rsidRPr="00207BE6" w:rsidRDefault="00207BE6" w:rsidP="00207BE6">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v hotovosti při osobním odběru v provozovně, kterou je třeba telefonicky či emailem naplánovat.</w:t>
      </w:r>
    </w:p>
    <w:p w14:paraId="6BD38766" w14:textId="77777777" w:rsidR="00207BE6" w:rsidRPr="00207BE6" w:rsidRDefault="00207BE6" w:rsidP="00207BE6">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Společně s kupní cenou je kupující povinen uhradit prodávajícímu náklady spojené s balením a dodáním zboží ve smluvené výši. Není-li dále uvedeno výslovně jinak, rozumí se dále kupní cenou i náklady spojené s dodáním zboží.</w:t>
      </w:r>
    </w:p>
    <w:p w14:paraId="2CFE322B" w14:textId="77777777" w:rsidR="00207BE6" w:rsidRPr="00207BE6" w:rsidRDefault="00207BE6" w:rsidP="00207BE6">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V případě platby v hotovosti je kupní cena splatná při převzetí zboží. V případě bezhotovostní platby je kupní cena splatná do 10 dnů od uzavření kupní smlouvy. </w:t>
      </w:r>
    </w:p>
    <w:p w14:paraId="2ED7547E" w14:textId="77777777" w:rsidR="00207BE6" w:rsidRPr="00207BE6" w:rsidRDefault="00207BE6" w:rsidP="00207BE6">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V případě bezhotovostní platby je závazek kupujícího uhradit kupní cenu splněn okamžikem připsání příslušné částky na bankovní účet prodávajícího.</w:t>
      </w:r>
    </w:p>
    <w:p w14:paraId="15D13A72" w14:textId="77777777" w:rsidR="00207BE6" w:rsidRPr="00207BE6" w:rsidRDefault="00207BE6" w:rsidP="00207BE6">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Prodávající nepožaduje od kupujícího předem žádnou zálohu či jinou obdobnou platbu. Úhrada kupní ceny před odesláním zboží není zálohou.</w:t>
      </w:r>
    </w:p>
    <w:p w14:paraId="16BBE4A2" w14:textId="77777777" w:rsidR="00207BE6" w:rsidRPr="00207BE6" w:rsidRDefault="00207BE6" w:rsidP="00207BE6">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Podle zákona o evidenci tržeb je prodávající povinen vystavit kupujícímu účtenku. Zároveň je povinen zaevidovat přijatou tržbu u správce daně online, v případě technického výpadku pak nejpozději do 48 hodin</w:t>
      </w:r>
    </w:p>
    <w:p w14:paraId="413EDDB0" w14:textId="77777777" w:rsidR="00207BE6" w:rsidRPr="00207BE6" w:rsidRDefault="00207BE6" w:rsidP="00207BE6">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Zboží je kupujícímu dodáno:</w:t>
      </w:r>
    </w:p>
    <w:p w14:paraId="23CB83AD" w14:textId="77777777" w:rsidR="00207BE6" w:rsidRPr="00207BE6" w:rsidRDefault="00207BE6" w:rsidP="00207BE6">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na adresu určenou kupujícím v objednávce </w:t>
      </w:r>
    </w:p>
    <w:p w14:paraId="51875C6A" w14:textId="77777777" w:rsidR="00207BE6" w:rsidRPr="00207BE6" w:rsidRDefault="00207BE6" w:rsidP="00207BE6">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Volba způsobu dodání se provádí během objednávání zboží.</w:t>
      </w:r>
    </w:p>
    <w:p w14:paraId="50F11CCF" w14:textId="77777777" w:rsidR="00207BE6" w:rsidRPr="00207BE6" w:rsidRDefault="00207BE6" w:rsidP="00207BE6">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14:paraId="4CEB03EB" w14:textId="77777777" w:rsidR="00207BE6" w:rsidRPr="00207BE6" w:rsidRDefault="00207BE6" w:rsidP="00207BE6">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6F023C97" w14:textId="77777777" w:rsidR="00207BE6" w:rsidRPr="00207BE6" w:rsidRDefault="00207BE6" w:rsidP="00207BE6">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43DB4E1D" w14:textId="77777777" w:rsidR="00207BE6" w:rsidRPr="00207BE6" w:rsidRDefault="00207BE6" w:rsidP="00207BE6">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Prodávající vystaví kupujícímu daňový doklad – fakturu. Daňový doklad je odeslán na emailovou adresu kupujícího.</w:t>
      </w:r>
    </w:p>
    <w:p w14:paraId="4F507FAF" w14:textId="77777777" w:rsidR="00207BE6" w:rsidRPr="00207BE6" w:rsidRDefault="00207BE6" w:rsidP="00207BE6">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lastRenderedPageBreak/>
        <w:t>Kupující nabývá vlastnické právo ke zboží zaplacením celé kupní ceny za zboží, včetně nákladů na dodání, nejdříve však převzetím zboží. Odpovědnost za nahodilou zkázu, poškození či ztrátu zboží přechází na kupujícího okamžikem převzetí zboží nebo okamžikem, kdy měl kupující povinnost zboží převzít, ale v rozporu s kupní smlouvou tak neučinil.</w:t>
      </w:r>
    </w:p>
    <w:p w14:paraId="5E3F2B8C"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w:t>
      </w:r>
    </w:p>
    <w:p w14:paraId="387684EF"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VI.</w:t>
      </w:r>
    </w:p>
    <w:p w14:paraId="35D68DF5"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Odstoupení od smlouvy</w:t>
      </w:r>
    </w:p>
    <w:p w14:paraId="0310AE46" w14:textId="77777777" w:rsidR="00207BE6" w:rsidRPr="00207BE6" w:rsidRDefault="00207BE6" w:rsidP="00207BE6">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Kupující, který uzavřel kupní smlouvu mimo svoji podnikatelskou činnost jako spotřebitel, má právo od kupní smlouvy odstoupit: </w:t>
      </w:r>
      <w:hyperlink r:id="rId6" w:tooltip="Odstoupení od smlouvy" w:history="1">
        <w:r w:rsidRPr="00207BE6">
          <w:rPr>
            <w:rFonts w:ascii="Times New Roman" w:eastAsia="Times New Roman" w:hAnsi="Times New Roman" w:cs="Times New Roman"/>
            <w:color w:val="0000FF"/>
            <w:sz w:val="24"/>
            <w:szCs w:val="24"/>
            <w:u w:val="single"/>
            <w:lang w:eastAsia="cs-CZ"/>
          </w:rPr>
          <w:t>Vzorový formulář zde</w:t>
        </w:r>
      </w:hyperlink>
    </w:p>
    <w:p w14:paraId="31FA64BC" w14:textId="77777777" w:rsidR="00207BE6" w:rsidRPr="00207BE6" w:rsidRDefault="00207BE6" w:rsidP="00207BE6">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Lhůta pro odstoupení od smlouvy činí 14 dnů</w:t>
      </w:r>
    </w:p>
    <w:p w14:paraId="6DF747B4" w14:textId="77777777" w:rsidR="00207BE6" w:rsidRPr="00207BE6" w:rsidRDefault="00207BE6" w:rsidP="00207BE6">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ode dne převzetí zboží,</w:t>
      </w:r>
    </w:p>
    <w:p w14:paraId="4286B934" w14:textId="77777777" w:rsidR="00207BE6" w:rsidRPr="00207BE6" w:rsidRDefault="00207BE6" w:rsidP="00207BE6">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ode dne převzetí poslední dodávky zboží, je-li předmětem smlouvy několik druhů zboží nebo dodání několika částí</w:t>
      </w:r>
    </w:p>
    <w:p w14:paraId="457BE09F" w14:textId="77777777" w:rsidR="00207BE6" w:rsidRPr="00207BE6" w:rsidRDefault="00207BE6" w:rsidP="00207BE6">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ode dne převzetí první dodávky zboží, je-li předmětem smlouvy pravidelná opakovaná dodávka zboží.</w:t>
      </w:r>
    </w:p>
    <w:p w14:paraId="3C6520B5" w14:textId="77777777" w:rsidR="00207BE6" w:rsidRPr="00207BE6" w:rsidRDefault="00207BE6" w:rsidP="00207BE6">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Kupující nemůže mimo jiné odstoupit od kupní smlouvy:</w:t>
      </w:r>
    </w:p>
    <w:p w14:paraId="0EA49DA4" w14:textId="77777777" w:rsidR="00207BE6" w:rsidRPr="00207BE6" w:rsidRDefault="00207BE6" w:rsidP="00207BE6">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poskytování služeb, jestliže byly splněny s jeho předchozím výslovným souhlasem před uplynutím lhůty pro odstoupení od smlouvy a prodávající před uzavřením smlouvy sdělil kupujícímu, že v takovém případě nemá právo na odstoupení od smlouvy,</w:t>
      </w:r>
    </w:p>
    <w:p w14:paraId="5C4066E8" w14:textId="77777777" w:rsidR="00207BE6" w:rsidRPr="00207BE6" w:rsidRDefault="00207BE6" w:rsidP="00207BE6">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o dodávce zboží nebo služby, jejichž cena závisí na výchylkách finančního trhu nezávisle na vůli prodávajícího a k němuž může dojít během lhůty pro odstoupení od smlouvy,</w:t>
      </w:r>
    </w:p>
    <w:p w14:paraId="2DB8B351" w14:textId="77777777" w:rsidR="00207BE6" w:rsidRPr="00207BE6" w:rsidRDefault="00207BE6" w:rsidP="00207BE6">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o dodání alkoholických nápojů, jež mohou být dodány až po uplynutí třiceti dnů a jejichž cena závisí na výchylkách finančního trhu nezávislých na vůli prodávajícího,</w:t>
      </w:r>
    </w:p>
    <w:p w14:paraId="21C3E685" w14:textId="77777777" w:rsidR="00207BE6" w:rsidRPr="00207BE6" w:rsidRDefault="00207BE6" w:rsidP="00207BE6">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o dodávce zboží, které bylo upraveno podle přání kupujícího nebo pro jeho osobu,</w:t>
      </w:r>
    </w:p>
    <w:p w14:paraId="736F49B7" w14:textId="77777777" w:rsidR="00207BE6" w:rsidRPr="00207BE6" w:rsidRDefault="00207BE6" w:rsidP="00207BE6">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dodávce zboží, které podléhá rychlé zkáze, jakož i zboží, které bylo po dodání nenávratně smíseno s jiným zbožím,</w:t>
      </w:r>
    </w:p>
    <w:p w14:paraId="0F6BE3AD" w14:textId="77777777" w:rsidR="00207BE6" w:rsidRPr="00207BE6" w:rsidRDefault="00207BE6" w:rsidP="00207BE6">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dodávce zboží v uzavřeném obalu, které kupující z obalu vyňal a z hygienických důvodů jej není možné vrátit,</w:t>
      </w:r>
    </w:p>
    <w:p w14:paraId="390A106E" w14:textId="77777777" w:rsidR="00207BE6" w:rsidRPr="00207BE6" w:rsidRDefault="00207BE6" w:rsidP="00207BE6">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dodávce zvukové nebo obrazové nahrávky nebo počítačového programu, pokud porušil jejich původní obal,</w:t>
      </w:r>
    </w:p>
    <w:p w14:paraId="522528B9" w14:textId="77777777" w:rsidR="00207BE6" w:rsidRPr="00207BE6" w:rsidRDefault="00207BE6" w:rsidP="00207BE6">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dodávce novin, periodik nebo časopisů,</w:t>
      </w:r>
    </w:p>
    <w:p w14:paraId="76981619" w14:textId="77777777" w:rsidR="00207BE6" w:rsidRPr="00207BE6" w:rsidRDefault="00207BE6" w:rsidP="00207BE6">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14:paraId="4394B591" w14:textId="77777777" w:rsidR="00207BE6" w:rsidRPr="00207BE6" w:rsidRDefault="00207BE6" w:rsidP="00207BE6">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v dalších případech uvedených v § 1837 občanského zákoníku.</w:t>
      </w:r>
    </w:p>
    <w:p w14:paraId="3B065883" w14:textId="77777777" w:rsidR="00207BE6" w:rsidRPr="00207BE6" w:rsidRDefault="00207BE6" w:rsidP="00207BE6">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Pro dodržení lhůty pro odstoupení od smlouvy musí kupující odeslat prohlášení o odstoupení ve lhůtě pro odstoupení od smlouvy.</w:t>
      </w:r>
    </w:p>
    <w:p w14:paraId="7D7E7573" w14:textId="77777777" w:rsidR="00207BE6" w:rsidRPr="00207BE6" w:rsidRDefault="00207BE6" w:rsidP="00207BE6">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lastRenderedPageBreak/>
        <w:t>Pro odstoupení od kupní smlouvy může kupující využít vzorový formulář k odstoupení od smlouvy poskytovaný prodávajícím. Odstoupení od kupní smlouvy zašle kupující na emailovou nebo doručovací adresu prodávajícího uvedenou v těchto obchodních podmínkách. Prodávající potvrdí kupujícímu bezodkladně přijetí formuláře.</w:t>
      </w:r>
    </w:p>
    <w:p w14:paraId="776CB123" w14:textId="77777777" w:rsidR="00207BE6" w:rsidRPr="00207BE6" w:rsidRDefault="00207BE6" w:rsidP="00207BE6">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Kupující, který odstoupil od smlouvy, je povinen vrátit prodávajícímu zboží do 14 dnů od odstoupení od smlouvy prodávajícímu. Kupující nese náklady spojené s navrácením zboží prodávajícímu, a to i v tom případě, kdy zboží nemůže být vráceno pro svou povahu obvyklou poštovní cestou.</w:t>
      </w:r>
    </w:p>
    <w:p w14:paraId="1FD48F5E" w14:textId="77777777" w:rsidR="00207BE6" w:rsidRPr="00207BE6" w:rsidRDefault="00207BE6" w:rsidP="00207BE6">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peněžní prostředky jiným způsobem jen tehdy, pokud s tím kupující souhlasí a pokud mu tím nevzniknou další náklady.</w:t>
      </w:r>
    </w:p>
    <w:p w14:paraId="388CC22B" w14:textId="77777777" w:rsidR="00207BE6" w:rsidRPr="00207BE6" w:rsidRDefault="00207BE6" w:rsidP="00207BE6">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Jestliže kupující zvolil jiný, než nejlevnější způsob dodání zboží, který prodávající nabízí, vrátí prodávající kupujícímu náklady na dodání zboží ve výši odpovídající nejlevnějšímu nabízenému způsobu dodání zboží.</w:t>
      </w:r>
    </w:p>
    <w:p w14:paraId="0B01CE3B" w14:textId="77777777" w:rsidR="00207BE6" w:rsidRPr="00207BE6" w:rsidRDefault="00207BE6" w:rsidP="00207BE6">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Odstoupí-li kupující od kupní smlouvy, není prodávající povinen vrátit přijaté peněžní prostředky kupujícímu dříve, než mu kupující zboží předá nebo prokáže, že zboží prodávajícímu odeslal.</w:t>
      </w:r>
    </w:p>
    <w:p w14:paraId="5F516268" w14:textId="77777777" w:rsidR="00207BE6" w:rsidRPr="00207BE6" w:rsidRDefault="00207BE6" w:rsidP="00207BE6">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Zboží musí vrátit kupující prodávajícímu nepoškozené, neopotřebené a neznečištěné a je-li to možné, v původním obalu. Nárok na náhradu škody vzniklé na zboží je prodávající oprávněn jednostranně započíst proti nároku kupujícího na vrácení kupní ceny.</w:t>
      </w:r>
    </w:p>
    <w:p w14:paraId="503919BB" w14:textId="77777777" w:rsidR="00207BE6" w:rsidRPr="00207BE6" w:rsidRDefault="00207BE6" w:rsidP="00207BE6">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Prodávající je oprávněn odstoupit od kupní smlouvy z důvodu vyprodání zásob, nedostupnosti zboží, anebo když výrobce, dovozce anebo dodavatel zboží přerušil výrobu nebo dovoz zboží. Prodávající bezodkladně informuje kupujícího prostřednictví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w:t>
      </w:r>
    </w:p>
    <w:p w14:paraId="399CEEA1"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w:t>
      </w:r>
    </w:p>
    <w:p w14:paraId="547B6C35"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VII.</w:t>
      </w:r>
    </w:p>
    <w:p w14:paraId="1DF2FF4E"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Práva z vadného plnění</w:t>
      </w:r>
    </w:p>
    <w:p w14:paraId="0E3902D8" w14:textId="77777777" w:rsidR="00207BE6" w:rsidRPr="00207BE6" w:rsidRDefault="00207BE6" w:rsidP="00207BE6">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bookmarkStart w:id="0" w:name="_Ref373831254"/>
      <w:bookmarkEnd w:id="0"/>
      <w:r w:rsidRPr="00207BE6">
        <w:rPr>
          <w:rFonts w:ascii="Times New Roman" w:eastAsia="Times New Roman" w:hAnsi="Times New Roman" w:cs="Times New Roman"/>
          <w:sz w:val="24"/>
          <w:szCs w:val="24"/>
          <w:lang w:eastAsia="cs-CZ"/>
        </w:rPr>
        <w:t>Prodávající odpovídá kupujícímu, že zboží při převzetí nemá vady. Zejména prodávající odpovídá kupujícímu, že v době, kdy kupující zboží převzal:</w:t>
      </w:r>
    </w:p>
    <w:p w14:paraId="3C2ED217" w14:textId="77777777" w:rsidR="00207BE6" w:rsidRPr="00207BE6" w:rsidRDefault="00207BE6" w:rsidP="00207BE6">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má zboží vlastnosti, které si strany ujednaly, a chybí-li ujednání, má takové vlastnosti, které prodávající nebo výrobce popsal nebo které kupující očekával s ohledem na povahu zboží a na základě reklamy jimi prováděné,</w:t>
      </w:r>
    </w:p>
    <w:p w14:paraId="6B3E89FB" w14:textId="77777777" w:rsidR="00207BE6" w:rsidRPr="00207BE6" w:rsidRDefault="00207BE6" w:rsidP="00207BE6">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se zboží hodí k účelu, který pro jeho použití prodávající uvádí nebo ke kterému se zboží tohoto druhu obvykle používá,</w:t>
      </w:r>
    </w:p>
    <w:p w14:paraId="594042EA" w14:textId="77777777" w:rsidR="00207BE6" w:rsidRPr="00207BE6" w:rsidRDefault="00207BE6" w:rsidP="00207BE6">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zboží odpovídá jakostí nebo provedením smluvenému vzorku nebo předloze, byla-li jakost nebo provedení určeno podle smluveného vzorku nebo předlohy,</w:t>
      </w:r>
    </w:p>
    <w:p w14:paraId="1153F808" w14:textId="77777777" w:rsidR="00207BE6" w:rsidRPr="00207BE6" w:rsidRDefault="00207BE6" w:rsidP="00207BE6">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je zboží v odpovídajícím množství, míře nebo hmotnosti a</w:t>
      </w:r>
    </w:p>
    <w:p w14:paraId="5D5F0965" w14:textId="77777777" w:rsidR="00207BE6" w:rsidRPr="00207BE6" w:rsidRDefault="00207BE6" w:rsidP="00207BE6">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zboží vyhovuje požadavkům právních předpisů.</w:t>
      </w:r>
    </w:p>
    <w:p w14:paraId="21F85444" w14:textId="77777777" w:rsidR="00207BE6" w:rsidRPr="00207BE6" w:rsidRDefault="00207BE6" w:rsidP="00207BE6">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lastRenderedPageBreak/>
        <w:t>Projeví-li se vada v průběhu šesti měsíců od převzetí zboží kupujícím, má se za to, že zboží bylo vadné již při převzetí. Kupující je oprávněn uplatnit právo z vady, která se vyskytne u spotřebního zboží v době dvaceti čtyř měsíců od převzetí. Toto ustanovení se nepoužije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14:paraId="4EC56FBF" w14:textId="77777777" w:rsidR="00207BE6" w:rsidRPr="00207BE6" w:rsidRDefault="00207BE6" w:rsidP="00207BE6">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V případě výskytu vady může kupující prodávajícímu předložit reklamaci a požadovat:</w:t>
      </w:r>
    </w:p>
    <w:p w14:paraId="075CD153" w14:textId="77777777" w:rsidR="00207BE6" w:rsidRPr="00207BE6" w:rsidRDefault="00207BE6" w:rsidP="00207B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výměnu za nové zboží,</w:t>
      </w:r>
    </w:p>
    <w:p w14:paraId="0ED715F4" w14:textId="77777777" w:rsidR="00207BE6" w:rsidRPr="00207BE6" w:rsidRDefault="00207BE6" w:rsidP="00207B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opravu zboží,</w:t>
      </w:r>
    </w:p>
    <w:p w14:paraId="6C71D8FA" w14:textId="77777777" w:rsidR="00207BE6" w:rsidRPr="00207BE6" w:rsidRDefault="00207BE6" w:rsidP="00207B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přiměřenou slevu z kupní ceny,</w:t>
      </w:r>
    </w:p>
    <w:p w14:paraId="669DD685" w14:textId="77777777" w:rsidR="00207BE6" w:rsidRPr="00207BE6" w:rsidRDefault="00207BE6" w:rsidP="00207B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odstoupit od smlouvy.</w:t>
      </w:r>
    </w:p>
    <w:p w14:paraId="503B9524" w14:textId="77777777" w:rsidR="00207BE6" w:rsidRPr="00207BE6" w:rsidRDefault="00207BE6" w:rsidP="00207BE6">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Kupující má právo odstoupit od smlouvy,</w:t>
      </w:r>
    </w:p>
    <w:p w14:paraId="18D56457" w14:textId="77777777" w:rsidR="00207BE6" w:rsidRPr="00207BE6" w:rsidRDefault="00207BE6" w:rsidP="00207BE6">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pokud má zboží podstatnou vadu,</w:t>
      </w:r>
    </w:p>
    <w:p w14:paraId="4D77246A" w14:textId="77777777" w:rsidR="00207BE6" w:rsidRPr="00207BE6" w:rsidRDefault="00207BE6" w:rsidP="00207BE6">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pokud nemůže věc řádně užívat pro opakovaný výskyt vady nebo vad po opravě,</w:t>
      </w:r>
    </w:p>
    <w:p w14:paraId="6EBCC2EF" w14:textId="77777777" w:rsidR="00207BE6" w:rsidRPr="00207BE6" w:rsidRDefault="00207BE6" w:rsidP="00207BE6">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při větším počtu vad zboží.</w:t>
      </w:r>
    </w:p>
    <w:p w14:paraId="5A8F2F27" w14:textId="77777777" w:rsidR="00207BE6" w:rsidRPr="00207BE6" w:rsidRDefault="00207BE6" w:rsidP="00207BE6">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Prodávající je povinen přijmout reklamaci v kterékoli provozovně, v níž je přijetí reklamace možné, případně i v sídle nebo místě podnikání.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w:t>
      </w:r>
    </w:p>
    <w:p w14:paraId="4210CD66" w14:textId="77777777" w:rsidR="00207BE6" w:rsidRPr="00207BE6" w:rsidRDefault="00207BE6" w:rsidP="00207BE6">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Prodávající nebo jím pověřený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podstatné porušení smlouvy a kupující má právo od kupní smlouvy odstoupit. Za okamžik uplatnění reklamace se považuje okamžik, kdy dojde projev vůle kupujícího (uplatnění práva z vadného plnění) prodávajícímu.</w:t>
      </w:r>
    </w:p>
    <w:p w14:paraId="19A4A0EB" w14:textId="77777777" w:rsidR="00207BE6" w:rsidRPr="00207BE6" w:rsidRDefault="00207BE6" w:rsidP="00207BE6">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Prodávající písemně informuje kupujícího o výsledku reklamace.</w:t>
      </w:r>
    </w:p>
    <w:p w14:paraId="5BBE0932" w14:textId="77777777" w:rsidR="00207BE6" w:rsidRPr="00207BE6" w:rsidRDefault="00207BE6" w:rsidP="00207BE6">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Právo z vadného plnění kupujícímu nenáleží, pokud kupující před převzetím věci věděl, že věc má vadu, anebo pokud kupující vadu sám způsobil.</w:t>
      </w:r>
    </w:p>
    <w:p w14:paraId="2473BB5A" w14:textId="77777777" w:rsidR="00207BE6" w:rsidRPr="00207BE6" w:rsidRDefault="00207BE6" w:rsidP="00207BE6">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V případě oprávněné reklamace má kupující právo na náhradu účelně vynaložených nákladů vzniklých v souvislosti s uplatněním reklamace. Toto právo může kupující u prodávajícího uplatnit ve lhůtě do jednoho měsíce po uplynutí záruční doby.</w:t>
      </w:r>
    </w:p>
    <w:p w14:paraId="06E72CA9" w14:textId="77777777" w:rsidR="00207BE6" w:rsidRPr="00207BE6" w:rsidRDefault="00207BE6" w:rsidP="00207BE6">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Volbu způsobu reklamace má kupující.</w:t>
      </w:r>
    </w:p>
    <w:p w14:paraId="6DA91560" w14:textId="77777777" w:rsidR="00207BE6" w:rsidRPr="00207BE6" w:rsidRDefault="00207BE6" w:rsidP="00207BE6">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Práva a povinnosti smluvních stran ohledně práv z vadného plnění se řídí § 1914 až 1925, § 2099 až 2117 a § 2161 až 2174 občanského zákoníku a zákonem č. 634/1992 Sb., o ochraně spotřebitele.</w:t>
      </w:r>
    </w:p>
    <w:p w14:paraId="0AA5F6BE" w14:textId="77777777" w:rsidR="00207BE6" w:rsidRPr="00207BE6" w:rsidRDefault="00207BE6" w:rsidP="00207BE6">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w:t>
      </w:r>
    </w:p>
    <w:p w14:paraId="1BF79C09"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w:t>
      </w:r>
    </w:p>
    <w:p w14:paraId="0529C3EA"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lastRenderedPageBreak/>
        <w:t>VIII.</w:t>
      </w:r>
    </w:p>
    <w:p w14:paraId="2E4D95CA"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Doručování</w:t>
      </w:r>
    </w:p>
    <w:p w14:paraId="71783F8B" w14:textId="77777777" w:rsidR="00207BE6" w:rsidRPr="00207BE6" w:rsidRDefault="00207BE6" w:rsidP="00207BE6">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Smluvní strany si mohou veškerou písemnou korespondenci vzájemně doručovat prostřednictvím elektronické pošty.</w:t>
      </w:r>
    </w:p>
    <w:p w14:paraId="2D2ABD8B" w14:textId="77777777" w:rsidR="00207BE6" w:rsidRPr="00207BE6" w:rsidRDefault="00207BE6" w:rsidP="00207BE6">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Kupující doručuje prodávajícímu korespondenci na emailovou adresu uvedenu v těchto obchodních podmínkách. Prodávající doručuje kupujícímu korespondenci na emailovou adresu uvedenou v jeho zákaznickém účtu nebo v objednávce.</w:t>
      </w:r>
    </w:p>
    <w:p w14:paraId="5BB655AF"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w:t>
      </w:r>
    </w:p>
    <w:p w14:paraId="7D0212C1"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IX.</w:t>
      </w:r>
    </w:p>
    <w:p w14:paraId="539683CD"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Mimosoudní řešení sporů</w:t>
      </w:r>
    </w:p>
    <w:p w14:paraId="504B3BE5" w14:textId="77777777" w:rsidR="00207BE6" w:rsidRPr="00207BE6" w:rsidRDefault="00207BE6" w:rsidP="00207BE6">
      <w:pPr>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714593A9" w14:textId="77777777" w:rsidR="00207BE6" w:rsidRPr="00207BE6" w:rsidRDefault="00207BE6" w:rsidP="00207BE6">
      <w:pPr>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53EA193" w14:textId="77777777" w:rsidR="00207BE6" w:rsidRPr="00207BE6" w:rsidRDefault="00207BE6" w:rsidP="00207BE6">
      <w:pPr>
        <w:numPr>
          <w:ilvl w:val="0"/>
          <w:numId w:val="27"/>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14:paraId="1EC93C87"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w:t>
      </w:r>
    </w:p>
    <w:p w14:paraId="2923BC65"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X.</w:t>
      </w:r>
    </w:p>
    <w:p w14:paraId="5AFF2EC1" w14:textId="77777777" w:rsidR="00207BE6" w:rsidRPr="00207BE6" w:rsidRDefault="00207BE6" w:rsidP="00207BE6">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207BE6">
        <w:rPr>
          <w:rFonts w:ascii="Times New Roman" w:eastAsia="Times New Roman" w:hAnsi="Times New Roman" w:cs="Times New Roman"/>
          <w:b/>
          <w:bCs/>
          <w:sz w:val="24"/>
          <w:szCs w:val="24"/>
          <w:lang w:eastAsia="cs-CZ"/>
        </w:rPr>
        <w:t>Závěrečná ustanovení</w:t>
      </w:r>
    </w:p>
    <w:p w14:paraId="0AB18792" w14:textId="77777777" w:rsidR="00207BE6" w:rsidRPr="00207BE6" w:rsidRDefault="00207BE6" w:rsidP="00207BE6">
      <w:pPr>
        <w:numPr>
          <w:ilvl w:val="0"/>
          <w:numId w:val="28"/>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Veškerá ujednání mezi prodávajícím a kupujícím se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14:paraId="57AA9D44" w14:textId="77777777" w:rsidR="00207BE6" w:rsidRPr="00207BE6" w:rsidRDefault="00207BE6" w:rsidP="00207BE6">
      <w:pPr>
        <w:numPr>
          <w:ilvl w:val="0"/>
          <w:numId w:val="28"/>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Prodávající není ve vztahu ke kupujícímu vázán žádnými kodexy chování ve smyslu ustanovení § 1826 odst. 1 písm. e) občanského zákoníku.</w:t>
      </w:r>
    </w:p>
    <w:p w14:paraId="47602081" w14:textId="77777777" w:rsidR="00207BE6" w:rsidRPr="00207BE6" w:rsidRDefault="00207BE6" w:rsidP="00207BE6">
      <w:pPr>
        <w:numPr>
          <w:ilvl w:val="0"/>
          <w:numId w:val="28"/>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14:paraId="4DCBD6CB" w14:textId="77777777" w:rsidR="00207BE6" w:rsidRPr="00207BE6" w:rsidRDefault="00207BE6" w:rsidP="00207BE6">
      <w:pPr>
        <w:numPr>
          <w:ilvl w:val="0"/>
          <w:numId w:val="28"/>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xml:space="preserve">Prodávající nenese odpovědnost za chyby vzniklé v důsledku zásahů třetích osob do internetového obchodu nebo v důsledku jeho užití v rozporu s jeho určením. Kupující nesmí při využívání internetového obchodu používat postupy, které by mohly mít </w:t>
      </w:r>
      <w:r w:rsidRPr="00207BE6">
        <w:rPr>
          <w:rFonts w:ascii="Times New Roman" w:eastAsia="Times New Roman" w:hAnsi="Times New Roman" w:cs="Times New Roman"/>
          <w:sz w:val="24"/>
          <w:szCs w:val="24"/>
          <w:lang w:eastAsia="cs-CZ"/>
        </w:rPr>
        <w:lastRenderedPageBreak/>
        <w:t>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w:t>
      </w:r>
    </w:p>
    <w:p w14:paraId="1FFC1319" w14:textId="77777777" w:rsidR="00207BE6" w:rsidRPr="00207BE6" w:rsidRDefault="00207BE6" w:rsidP="00207BE6">
      <w:pPr>
        <w:numPr>
          <w:ilvl w:val="0"/>
          <w:numId w:val="28"/>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Kupující tímto přebírá na sebe nebezpečí změny okolností ve smyslu § 1765 odst. 2 občanského zákoníku.</w:t>
      </w:r>
    </w:p>
    <w:p w14:paraId="24756865" w14:textId="77777777" w:rsidR="00207BE6" w:rsidRPr="00207BE6" w:rsidRDefault="00207BE6" w:rsidP="00207BE6">
      <w:pPr>
        <w:numPr>
          <w:ilvl w:val="0"/>
          <w:numId w:val="28"/>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Kupní smlouva včetně obchodních podmínek je archivována prodávajícím v elektronické podobě a není přístupná.</w:t>
      </w:r>
    </w:p>
    <w:p w14:paraId="4732BB04" w14:textId="77777777" w:rsidR="00207BE6" w:rsidRPr="00207BE6" w:rsidRDefault="00207BE6" w:rsidP="00207BE6">
      <w:pPr>
        <w:numPr>
          <w:ilvl w:val="0"/>
          <w:numId w:val="28"/>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Znění obchodních podmínek může prodávající měnit či doplňovat. Tímto ustanovením nejsou dotčena práva a povinnosti vzniklá po dobu účinnosti předchozího znění obchodních podmínek.</w:t>
      </w:r>
    </w:p>
    <w:p w14:paraId="003D5782" w14:textId="77777777" w:rsidR="00207BE6" w:rsidRPr="00207BE6" w:rsidRDefault="00207BE6" w:rsidP="00207BE6">
      <w:pPr>
        <w:numPr>
          <w:ilvl w:val="0"/>
          <w:numId w:val="28"/>
        </w:num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Přílohou obchodních podmínek je vzorový formulář pro odstoupení od smlouvy.</w:t>
      </w:r>
    </w:p>
    <w:p w14:paraId="4C52BB8A"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w:t>
      </w:r>
    </w:p>
    <w:p w14:paraId="1CF18882"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ke stažení: </w:t>
      </w:r>
    </w:p>
    <w:p w14:paraId="790EB040"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hyperlink r:id="rId7" w:tooltip="Obchodní_podmínky_lukaskrump" w:history="1">
        <w:r w:rsidRPr="00207BE6">
          <w:rPr>
            <w:rFonts w:ascii="Times New Roman" w:eastAsia="Times New Roman" w:hAnsi="Times New Roman" w:cs="Times New Roman"/>
            <w:color w:val="0000FF"/>
            <w:sz w:val="24"/>
            <w:szCs w:val="24"/>
            <w:u w:val="single"/>
            <w:lang w:eastAsia="cs-CZ"/>
          </w:rPr>
          <w:t>Obchodní Podmínky</w:t>
        </w:r>
      </w:hyperlink>
    </w:p>
    <w:p w14:paraId="438C7CF6"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hyperlink r:id="rId8" w:tooltip="Odstoupení_od_smlouvy" w:history="1">
        <w:r w:rsidRPr="00207BE6">
          <w:rPr>
            <w:rFonts w:ascii="Times New Roman" w:eastAsia="Times New Roman" w:hAnsi="Times New Roman" w:cs="Times New Roman"/>
            <w:color w:val="0000FF"/>
            <w:sz w:val="24"/>
            <w:szCs w:val="24"/>
            <w:u w:val="single"/>
            <w:lang w:eastAsia="cs-CZ"/>
          </w:rPr>
          <w:t>Odstoupení od smlouvy VZOR</w:t>
        </w:r>
      </w:hyperlink>
    </w:p>
    <w:p w14:paraId="7FA2D0FD"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w:t>
      </w:r>
    </w:p>
    <w:p w14:paraId="24388222"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w:t>
      </w:r>
    </w:p>
    <w:p w14:paraId="26E50E85"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Tyto obchodní podmínky nabývají účinnosti dnem 01.07.2022</w:t>
      </w:r>
    </w:p>
    <w:p w14:paraId="3C6AD8B0" w14:textId="77777777" w:rsidR="00207BE6" w:rsidRPr="00207BE6" w:rsidRDefault="00207BE6" w:rsidP="00207BE6">
      <w:pPr>
        <w:spacing w:before="100" w:beforeAutospacing="1" w:after="100" w:afterAutospacing="1" w:line="240" w:lineRule="auto"/>
        <w:rPr>
          <w:rFonts w:ascii="Times New Roman" w:eastAsia="Times New Roman" w:hAnsi="Times New Roman" w:cs="Times New Roman"/>
          <w:sz w:val="24"/>
          <w:szCs w:val="24"/>
          <w:lang w:eastAsia="cs-CZ"/>
        </w:rPr>
      </w:pPr>
      <w:r w:rsidRPr="00207BE6">
        <w:rPr>
          <w:rFonts w:ascii="Times New Roman" w:eastAsia="Times New Roman" w:hAnsi="Times New Roman" w:cs="Times New Roman"/>
          <w:sz w:val="24"/>
          <w:szCs w:val="24"/>
          <w:lang w:eastAsia="cs-CZ"/>
        </w:rPr>
        <w:t> </w:t>
      </w:r>
    </w:p>
    <w:p w14:paraId="5199204A" w14:textId="77777777" w:rsidR="008C3C45" w:rsidRDefault="008C3C45"/>
    <w:sectPr w:rsidR="008C3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81A"/>
    <w:multiLevelType w:val="multilevel"/>
    <w:tmpl w:val="E096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F4ED9"/>
    <w:multiLevelType w:val="multilevel"/>
    <w:tmpl w:val="48DA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C0646"/>
    <w:multiLevelType w:val="multilevel"/>
    <w:tmpl w:val="D96E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07E6D"/>
    <w:multiLevelType w:val="multilevel"/>
    <w:tmpl w:val="BAE4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4412B"/>
    <w:multiLevelType w:val="multilevel"/>
    <w:tmpl w:val="A9D281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7A52BF"/>
    <w:multiLevelType w:val="multilevel"/>
    <w:tmpl w:val="85AEE0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8F2C26"/>
    <w:multiLevelType w:val="multilevel"/>
    <w:tmpl w:val="F224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D67A3"/>
    <w:multiLevelType w:val="multilevel"/>
    <w:tmpl w:val="52FA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646B16"/>
    <w:multiLevelType w:val="multilevel"/>
    <w:tmpl w:val="F6A2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16628"/>
    <w:multiLevelType w:val="multilevel"/>
    <w:tmpl w:val="A210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D71D31"/>
    <w:multiLevelType w:val="multilevel"/>
    <w:tmpl w:val="24483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C779D5"/>
    <w:multiLevelType w:val="multilevel"/>
    <w:tmpl w:val="7C7E8A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0B3B8F"/>
    <w:multiLevelType w:val="multilevel"/>
    <w:tmpl w:val="4E081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B1430D"/>
    <w:multiLevelType w:val="multilevel"/>
    <w:tmpl w:val="2680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E75F9C"/>
    <w:multiLevelType w:val="multilevel"/>
    <w:tmpl w:val="4000A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7F0FB2"/>
    <w:multiLevelType w:val="multilevel"/>
    <w:tmpl w:val="BF2EF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8D083B"/>
    <w:multiLevelType w:val="multilevel"/>
    <w:tmpl w:val="CB6C7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021DA0"/>
    <w:multiLevelType w:val="multilevel"/>
    <w:tmpl w:val="6486C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B463BA"/>
    <w:multiLevelType w:val="multilevel"/>
    <w:tmpl w:val="453A4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CB7C7F"/>
    <w:multiLevelType w:val="multilevel"/>
    <w:tmpl w:val="C1D4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A03AC"/>
    <w:multiLevelType w:val="multilevel"/>
    <w:tmpl w:val="1042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D93141"/>
    <w:multiLevelType w:val="multilevel"/>
    <w:tmpl w:val="8112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890D9F"/>
    <w:multiLevelType w:val="multilevel"/>
    <w:tmpl w:val="8334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EB4F86"/>
    <w:multiLevelType w:val="multilevel"/>
    <w:tmpl w:val="19C619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AC17EB"/>
    <w:multiLevelType w:val="multilevel"/>
    <w:tmpl w:val="6F080E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3070F0"/>
    <w:multiLevelType w:val="multilevel"/>
    <w:tmpl w:val="08BECD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AF0502"/>
    <w:multiLevelType w:val="multilevel"/>
    <w:tmpl w:val="8CB8EB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913D33"/>
    <w:multiLevelType w:val="multilevel"/>
    <w:tmpl w:val="17E0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794883">
    <w:abstractNumId w:val="9"/>
  </w:num>
  <w:num w:numId="2" w16cid:durableId="201795608">
    <w:abstractNumId w:val="18"/>
  </w:num>
  <w:num w:numId="3" w16cid:durableId="1232541856">
    <w:abstractNumId w:val="17"/>
  </w:num>
  <w:num w:numId="4" w16cid:durableId="1573468700">
    <w:abstractNumId w:val="16"/>
  </w:num>
  <w:num w:numId="5" w16cid:durableId="2050910067">
    <w:abstractNumId w:val="21"/>
  </w:num>
  <w:num w:numId="6" w16cid:durableId="1747453591">
    <w:abstractNumId w:val="11"/>
  </w:num>
  <w:num w:numId="7" w16cid:durableId="2086799757">
    <w:abstractNumId w:val="27"/>
  </w:num>
  <w:num w:numId="8" w16cid:durableId="95440559">
    <w:abstractNumId w:val="12"/>
  </w:num>
  <w:num w:numId="9" w16cid:durableId="1112089042">
    <w:abstractNumId w:val="0"/>
  </w:num>
  <w:num w:numId="10" w16cid:durableId="1070927356">
    <w:abstractNumId w:val="24"/>
  </w:num>
  <w:num w:numId="11" w16cid:durableId="599992982">
    <w:abstractNumId w:val="22"/>
  </w:num>
  <w:num w:numId="12" w16cid:durableId="85419663">
    <w:abstractNumId w:val="26"/>
  </w:num>
  <w:num w:numId="13" w16cid:durableId="1441678194">
    <w:abstractNumId w:val="13"/>
  </w:num>
  <w:num w:numId="14" w16cid:durableId="624967211">
    <w:abstractNumId w:val="19"/>
  </w:num>
  <w:num w:numId="15" w16cid:durableId="757169929">
    <w:abstractNumId w:val="5"/>
  </w:num>
  <w:num w:numId="16" w16cid:durableId="1081030319">
    <w:abstractNumId w:val="3"/>
  </w:num>
  <w:num w:numId="17" w16cid:durableId="54939046">
    <w:abstractNumId w:val="1"/>
  </w:num>
  <w:num w:numId="18" w16cid:durableId="247733312">
    <w:abstractNumId w:val="4"/>
  </w:num>
  <w:num w:numId="19" w16cid:durableId="132020119">
    <w:abstractNumId w:val="7"/>
  </w:num>
  <w:num w:numId="20" w16cid:durableId="469521741">
    <w:abstractNumId w:val="2"/>
  </w:num>
  <w:num w:numId="21" w16cid:durableId="538205636">
    <w:abstractNumId w:val="14"/>
  </w:num>
  <w:num w:numId="22" w16cid:durableId="1613630470">
    <w:abstractNumId w:val="6"/>
  </w:num>
  <w:num w:numId="23" w16cid:durableId="1886601262">
    <w:abstractNumId w:val="25"/>
  </w:num>
  <w:num w:numId="24" w16cid:durableId="1559199167">
    <w:abstractNumId w:val="8"/>
  </w:num>
  <w:num w:numId="25" w16cid:durableId="1512143020">
    <w:abstractNumId w:val="23"/>
  </w:num>
  <w:num w:numId="26" w16cid:durableId="766577382">
    <w:abstractNumId w:val="15"/>
  </w:num>
  <w:num w:numId="27" w16cid:durableId="1207184741">
    <w:abstractNumId w:val="10"/>
  </w:num>
  <w:num w:numId="28" w16cid:durableId="9747963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E6"/>
    <w:rsid w:val="00207BE6"/>
    <w:rsid w:val="008C3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29AD"/>
  <w15:chartTrackingRefBased/>
  <w15:docId w15:val="{D15B6BA3-F097-48F2-9E09-3BBA9528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07B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7BE6"/>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207BE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07BE6"/>
    <w:rPr>
      <w:b/>
      <w:bCs/>
    </w:rPr>
  </w:style>
  <w:style w:type="character" w:styleId="Hypertextovodkaz">
    <w:name w:val="Hyperlink"/>
    <w:basedOn w:val="Standardnpsmoodstavce"/>
    <w:uiPriority w:val="99"/>
    <w:semiHidden/>
    <w:unhideWhenUsed/>
    <w:rsid w:val="00207BE6"/>
    <w:rPr>
      <w:color w:val="0000FF"/>
      <w:u w:val="single"/>
    </w:rPr>
  </w:style>
  <w:style w:type="character" w:customStyle="1" w:styleId="tsubjname">
    <w:name w:val="tsubjname"/>
    <w:basedOn w:val="Standardnpsmoodstavce"/>
    <w:rsid w:val="00207BE6"/>
  </w:style>
  <w:style w:type="character" w:styleId="Zdraznn">
    <w:name w:val="Emphasis"/>
    <w:basedOn w:val="Standardnpsmoodstavce"/>
    <w:uiPriority w:val="20"/>
    <w:qFormat/>
    <w:rsid w:val="00207B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378589">
      <w:bodyDiv w:val="1"/>
      <w:marLeft w:val="0"/>
      <w:marRight w:val="0"/>
      <w:marTop w:val="0"/>
      <w:marBottom w:val="0"/>
      <w:divBdr>
        <w:top w:val="none" w:sz="0" w:space="0" w:color="auto"/>
        <w:left w:val="none" w:sz="0" w:space="0" w:color="auto"/>
        <w:bottom w:val="none" w:sz="0" w:space="0" w:color="auto"/>
        <w:right w:val="none" w:sz="0" w:space="0" w:color="auto"/>
      </w:divBdr>
      <w:divsChild>
        <w:div w:id="1382292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ser/documents/upload/Dokumenty%20Formulare/Vzorov&#253;%20formul&#225;&#345;%20pro%20odstoupen&#237;%20od%20kupn&#237;%20smlouvy.docx" TargetMode="External"/><Relationship Id="rId3" Type="http://schemas.openxmlformats.org/officeDocument/2006/relationships/settings" Target="settings.xml"/><Relationship Id="rId7" Type="http://schemas.openxmlformats.org/officeDocument/2006/relationships/hyperlink" Target="https://www.nandej.cz/user/documents/upload/Obchodn%C3%AD_podm%C3%ADnky_lukaskrum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ser/documents/upload/Dokumenty%20Formulare/Vzorov&#253;%20formul&#225;&#345;%20pro%20odstoupen&#237;%20od%20kupn&#237;%20smlouvy.docx" TargetMode="External"/><Relationship Id="rId5" Type="http://schemas.openxmlformats.org/officeDocument/2006/relationships/hyperlink" Target="https://www.nandej.cz/user/documents/upload/Obchodn%C3%ADPodm%C3%ADnky.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3005</Words>
  <Characters>17730</Characters>
  <Application>Microsoft Office Word</Application>
  <DocSecurity>0</DocSecurity>
  <Lines>147</Lines>
  <Paragraphs>41</Paragraphs>
  <ScaleCrop>false</ScaleCrop>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Pejpal</dc:creator>
  <cp:keywords/>
  <dc:description/>
  <cp:lastModifiedBy>Lukas Pejpal</cp:lastModifiedBy>
  <cp:revision>1</cp:revision>
  <dcterms:created xsi:type="dcterms:W3CDTF">2022-08-23T16:01:00Z</dcterms:created>
  <dcterms:modified xsi:type="dcterms:W3CDTF">2022-08-23T16:02:00Z</dcterms:modified>
</cp:coreProperties>
</file>